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139" w:rsidRDefault="00EF4878" w:rsidP="00EF487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</w:t>
      </w:r>
      <w:r w:rsidR="003051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</w:t>
      </w:r>
      <w:r w:rsidR="00305139">
        <w:rPr>
          <w:b/>
          <w:sz w:val="22"/>
          <w:szCs w:val="22"/>
        </w:rPr>
        <w:t xml:space="preserve">Приложение № 1 к договору №________ от _____                 </w:t>
      </w:r>
      <w:r>
        <w:rPr>
          <w:b/>
          <w:sz w:val="22"/>
          <w:szCs w:val="22"/>
        </w:rPr>
        <w:t xml:space="preserve"> </w:t>
      </w:r>
    </w:p>
    <w:p w:rsidR="00305139" w:rsidRDefault="00305139" w:rsidP="00EF4878">
      <w:pPr>
        <w:rPr>
          <w:b/>
          <w:sz w:val="22"/>
          <w:szCs w:val="22"/>
        </w:rPr>
      </w:pPr>
    </w:p>
    <w:p w:rsidR="00EF4878" w:rsidRPr="00EF4878" w:rsidRDefault="00305139" w:rsidP="00EF4878">
      <w:pPr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                         </w:t>
      </w:r>
      <w:r w:rsidR="00C11AA3" w:rsidRPr="00EF4878">
        <w:rPr>
          <w:b/>
          <w:sz w:val="28"/>
          <w:szCs w:val="28"/>
        </w:rPr>
        <w:t>Техническое задание</w:t>
      </w:r>
      <w:r w:rsidR="00EF4878" w:rsidRPr="00EF4878">
        <w:rPr>
          <w:b/>
          <w:sz w:val="28"/>
          <w:szCs w:val="28"/>
        </w:rPr>
        <w:t xml:space="preserve"> на обслуживание </w:t>
      </w:r>
    </w:p>
    <w:p w:rsidR="00C11AA3" w:rsidRPr="00EF4878" w:rsidRDefault="00EF4878" w:rsidP="00EF4878">
      <w:pPr>
        <w:rPr>
          <w:b/>
          <w:sz w:val="28"/>
          <w:szCs w:val="28"/>
        </w:rPr>
      </w:pPr>
      <w:r w:rsidRPr="00EF4878">
        <w:rPr>
          <w:b/>
          <w:sz w:val="28"/>
          <w:szCs w:val="28"/>
        </w:rPr>
        <w:t xml:space="preserve">компьютерного томографа </w:t>
      </w:r>
      <w:r w:rsidRPr="00EF4878">
        <w:rPr>
          <w:b/>
          <w:bCs/>
          <w:sz w:val="28"/>
          <w:szCs w:val="28"/>
          <w:lang w:val="en-US"/>
        </w:rPr>
        <w:t>Alexion</w:t>
      </w:r>
      <w:r w:rsidRPr="00EF4878">
        <w:rPr>
          <w:bCs/>
          <w:sz w:val="28"/>
          <w:szCs w:val="28"/>
        </w:rPr>
        <w:t xml:space="preserve">  </w:t>
      </w:r>
      <w:r w:rsidRPr="00EF4878">
        <w:rPr>
          <w:b/>
          <w:bCs/>
          <w:sz w:val="28"/>
          <w:szCs w:val="28"/>
        </w:rPr>
        <w:t>и</w:t>
      </w:r>
      <w:r w:rsidRPr="00EF4878">
        <w:rPr>
          <w:bCs/>
          <w:sz w:val="28"/>
          <w:szCs w:val="28"/>
        </w:rPr>
        <w:t xml:space="preserve"> </w:t>
      </w:r>
      <w:r w:rsidRPr="00EF4878">
        <w:rPr>
          <w:b/>
          <w:bCs/>
          <w:sz w:val="28"/>
          <w:szCs w:val="28"/>
        </w:rPr>
        <w:t>а</w:t>
      </w:r>
      <w:r w:rsidRPr="00EF4878">
        <w:rPr>
          <w:b/>
          <w:sz w:val="28"/>
          <w:szCs w:val="28"/>
        </w:rPr>
        <w:t xml:space="preserve">ппарата рентгеновского цифрового панорамного, цефалометрического и томографического  </w:t>
      </w:r>
      <w:r w:rsidRPr="00EF4878">
        <w:rPr>
          <w:b/>
          <w:color w:val="373737"/>
          <w:sz w:val="28"/>
          <w:szCs w:val="28"/>
        </w:rPr>
        <w:t>MyRay Hyperion Х9</w:t>
      </w:r>
    </w:p>
    <w:p w:rsidR="00C11AA3" w:rsidRPr="005F788D" w:rsidRDefault="00C11AA3" w:rsidP="00C11AA3">
      <w:pPr>
        <w:keepNext/>
        <w:keepLines/>
        <w:jc w:val="center"/>
        <w:outlineLvl w:val="0"/>
        <w:rPr>
          <w:b/>
          <w:bCs/>
          <w:color w:val="000000"/>
          <w:sz w:val="16"/>
          <w:szCs w:val="16"/>
        </w:rPr>
      </w:pPr>
    </w:p>
    <w:p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EF4878">
        <w:rPr>
          <w:b/>
          <w:sz w:val="24"/>
          <w:szCs w:val="24"/>
        </w:rPr>
        <w:t xml:space="preserve"> Наименование оказываемых услуг:</w:t>
      </w:r>
      <w:r w:rsidRPr="00EF4878">
        <w:rPr>
          <w:sz w:val="24"/>
          <w:szCs w:val="24"/>
        </w:rPr>
        <w:t xml:space="preserve"> техническое обслуживание медицинских изделий.</w:t>
      </w:r>
    </w:p>
    <w:p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</w:rPr>
      </w:pPr>
      <w:r w:rsidRPr="00EF4878">
        <w:rPr>
          <w:b/>
          <w:sz w:val="24"/>
          <w:szCs w:val="24"/>
        </w:rPr>
        <w:t xml:space="preserve"> Основные требования к оказываемым услугам: </w:t>
      </w:r>
      <w:r w:rsidRPr="00EF4878">
        <w:rPr>
          <w:sz w:val="24"/>
          <w:szCs w:val="24"/>
        </w:rPr>
        <w:t>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медицинской техники при ее использовании.</w:t>
      </w:r>
    </w:p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36"/>
        <w:gridCol w:w="2425"/>
        <w:gridCol w:w="618"/>
        <w:gridCol w:w="6237"/>
        <w:gridCol w:w="1158"/>
      </w:tblGrid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856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Наименование медицинских изделий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 xml:space="preserve">Кол-во (шт.)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Вид работ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Периодичность выполнения работ</w:t>
            </w:r>
          </w:p>
        </w:tc>
      </w:tr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>Компьютерный томограф: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  <w:lang w:val="en-US"/>
              </w:rPr>
              <w:t>Alexion</w:t>
            </w:r>
            <w:r w:rsidRPr="00EF4878">
              <w:rPr>
                <w:bCs/>
                <w:sz w:val="24"/>
                <w:szCs w:val="24"/>
              </w:rPr>
              <w:t xml:space="preserve"> 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зав.№ 2</w:t>
            </w:r>
            <w:r w:rsidRPr="00EF4878">
              <w:rPr>
                <w:bCs/>
                <w:sz w:val="24"/>
                <w:szCs w:val="24"/>
                <w:lang w:val="en-US"/>
              </w:rPr>
              <w:t>KD</w:t>
            </w:r>
            <w:r w:rsidRPr="00EF4878">
              <w:rPr>
                <w:bCs/>
                <w:sz w:val="24"/>
                <w:szCs w:val="24"/>
              </w:rPr>
              <w:t>1572147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2015 г.вып.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34"/>
              </w:tabs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Подготовительная работа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Пробное сканирование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охлаждения рентгеновской трубки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крышек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Выключение системы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spacing w:line="100" w:lineRule="atLeast"/>
              <w:rPr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щита распределения питания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автоматов-выключателей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внутренних элементов гентри (терморегулятора системы сбора данных DAS, вентиляторов и т.п.)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температурного режима детектора системы сбора данных DAS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вентиляторов системы сбора данных DAS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вентилятора в верхней части гентри и вентилятора для охлаждения платы GTS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вентиляторов для охлаждения теплообменника и высоковольтного генератора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системы сбора данных DAS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важных стяжек гентри и наличия утечки масла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крепежных болтов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затяжки креплений в правой части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креплений кабелей в правой части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затяжки креплений на фронтальной части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Проверка креплений кабелей в левой части гентри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вращающихся частей гентри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кнопки аварийного выключения системы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кнопки аварийного выключения системы на консоли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Настройка и проверка работы таймера задержки по времени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Очистка консоли 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крышек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Отключение кабеля электропитания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воздухоотводов блоков CPU BOX и REC BOX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Очистка внутренних элементов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панели щеток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Отключение в/в кабелей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воздуховодов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Удаление материалов, образовавшихся в результате истирания щеток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Очистка набора щеток 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контактного кольца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Подключение в/в кабелей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боковой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боковой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задней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поверхности детектора и воздуховода системы сбора данных DAS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воздуховода генератора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Очистка маслоохладителя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утечки охлаждающей жидкости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разъема рентгеновской трубки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теплообменника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подключения кабелей в разъемы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Включение электропитания консоли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насоса маслоохладителя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стяжки в/в кабеля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Эксплуатационная проверка вентиляторов для охлаждения консоли и кнопки аварийного отключения гентри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вентиляторов для охлаждения консоли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правая панель)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левая панель)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сетевого напряжения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постоянного электропитания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безопасности и скорости вращения гентри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Эксплуатационная проверка детекторов вращения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скорости вращения гентри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системы внутренней связи Intercom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Настройка системы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kV and mA рентгеновской трубки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Регулировка начальных токов накаливания, калибровка системы с использованием специальных фантомов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сетевого напряжения во время сканирования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рентгеновской трубки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Тренировка рентгеновской трубки (при необходимости – если не интенсивный характер работы)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логов ошибок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панели управления гентри </w:t>
            </w:r>
          </w:p>
          <w:p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контактной поверхности панели управления гентри на короткое замыкание</w:t>
            </w:r>
          </w:p>
          <w:p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 наличие аномальных звуков и утечки масла из силового цилиндра и тормозного цилиндра.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системы коллимирования рентгеновского пучка рентгеновской трубки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электропитания гентри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переменного тока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постоянного тока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автоматов-выключателей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выходного щитка 200В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гибкого изолирующего покрытия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горизонтальных направляющих движения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вертикальных направляющих движения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повреждений кабелей внутри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точности движения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натяжения ремня горизонтального движения  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из задней поверхности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во время сканирования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свободного перемещения верхней секции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вспомогательной пружины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стяжек и крепежных болтов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вертикального привода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Проверка постоянного питания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Закрепление гибкого изолирующего покрытия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вспомогательных принадлежностей стола (фиксирующих лент пациента и т.п.)  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зазора гибкого изолирующего покрытия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механизмов блокировки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концевых выключателей наклона гентри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концевых выключателей движения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ленточного переключателя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предохранительного коврика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Завершающие процедуры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позиционирующего проектора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Установка крышек гентри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правая панель)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левая панель)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Проверка, на месте ли резиновые детали гентри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наружной поверхности окна проектора и плёнки «Майлар»</w:t>
            </w:r>
          </w:p>
          <w:p w:rsidR="00C11AA3" w:rsidRPr="00EF4878" w:rsidRDefault="00C11AA3" w:rsidP="00202D56">
            <w:pPr>
              <w:ind w:left="1026"/>
              <w:rPr>
                <w:color w:val="000000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майларовой плёнки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305139" w:rsidP="00305139">
            <w:pPr>
              <w:jc w:val="center"/>
              <w:rPr>
                <w:color w:val="000000"/>
                <w:sz w:val="24"/>
                <w:szCs w:val="24"/>
              </w:rPr>
            </w:pPr>
            <w:r w:rsidRPr="008A3C68">
              <w:rPr>
                <w:sz w:val="24"/>
                <w:szCs w:val="24"/>
              </w:rPr>
              <w:lastRenderedPageBreak/>
              <w:t>Один раз в полугодие</w:t>
            </w:r>
            <w:r w:rsidR="00AF0E82" w:rsidRPr="008A3C68">
              <w:rPr>
                <w:sz w:val="24"/>
                <w:szCs w:val="24"/>
              </w:rPr>
              <w:t xml:space="preserve"> (июль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, декабрь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)</w:t>
            </w:r>
          </w:p>
        </w:tc>
      </w:tr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 xml:space="preserve">Аппарат рентгеновский цифровой панорамный, цефалометрический и томографический: </w:t>
            </w:r>
          </w:p>
          <w:p w:rsidR="00C11AA3" w:rsidRPr="00EF4878" w:rsidRDefault="00C11AA3" w:rsidP="00202D56">
            <w:pPr>
              <w:rPr>
                <w:color w:val="373737"/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color w:val="373737"/>
                <w:sz w:val="24"/>
                <w:szCs w:val="24"/>
              </w:rPr>
              <w:t>MyRay Hyperion Х9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внешний осмотр основных, вспомогательных и дополнительных устройств и комплектности;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блокировки);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затяжка ослабленных крепежных соединений элементов соединителей;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целостности сетевых и заземляющих проводов, соединительных и высоковольтных кабелей;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чистка электрических контактов реле;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работы электрических и механических диафрагм;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наличия защитных фильтров рентгеновского излучателя;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смазка подшипников, шестеренчатых и червячных передач, блоков тросовых систем и уравновешивающих устройств;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надежности заделки высоковольтных кабелей, наличия смазки высоковольтных наконечников и стаканов;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и регулировка системы вращения анода, защиты рентгеновской трубки от перегрузки;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контроль технического состояния аппарата (КТС);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b/>
                <w:bCs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комплексная наладка и регулировка аппарата.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305139" w:rsidP="00202D56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r w:rsidRPr="008A3C68">
              <w:rPr>
                <w:sz w:val="24"/>
                <w:szCs w:val="24"/>
              </w:rPr>
              <w:lastRenderedPageBreak/>
              <w:t>Один раз  в полугодие</w:t>
            </w:r>
            <w:r w:rsidR="00AF0E82" w:rsidRPr="008A3C68">
              <w:rPr>
                <w:sz w:val="24"/>
                <w:szCs w:val="24"/>
              </w:rPr>
              <w:t xml:space="preserve"> (июль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, декабрь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)</w:t>
            </w:r>
            <w:bookmarkEnd w:id="0"/>
          </w:p>
        </w:tc>
      </w:tr>
    </w:tbl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C11AA3" w:rsidRPr="00EF4878" w:rsidTr="00202D56">
        <w:trPr>
          <w:trHeight w:val="1206"/>
        </w:trPr>
        <w:tc>
          <w:tcPr>
            <w:tcW w:w="4860" w:type="dxa"/>
            <w:shd w:val="clear" w:color="auto" w:fill="auto"/>
          </w:tcPr>
          <w:p w:rsidR="00C11AA3" w:rsidRPr="00EF4878" w:rsidRDefault="00C11AA3" w:rsidP="00202D56">
            <w:pPr>
              <w:pStyle w:val="1"/>
              <w:ind w:right="-6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  <w:r w:rsidRPr="00EF4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«Медсервис»</w:t>
            </w:r>
          </w:p>
          <w:p w:rsidR="00C11AA3" w:rsidRPr="00EF4878" w:rsidRDefault="00C11AA3" w:rsidP="00202D56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AA3" w:rsidRPr="00EF4878" w:rsidRDefault="00C11AA3" w:rsidP="00202D56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AA3" w:rsidRPr="00EF4878" w:rsidRDefault="00C11AA3" w:rsidP="00202D56">
            <w:pPr>
              <w:snapToGrid w:val="0"/>
              <w:rPr>
                <w:sz w:val="24"/>
                <w:szCs w:val="24"/>
              </w:rPr>
            </w:pPr>
          </w:p>
          <w:p w:rsidR="00C11AA3" w:rsidRPr="00EF4878" w:rsidRDefault="00C11AA3" w:rsidP="00202D56">
            <w:pPr>
              <w:snapToGrid w:val="0"/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</w:t>
            </w:r>
          </w:p>
        </w:tc>
        <w:tc>
          <w:tcPr>
            <w:tcW w:w="4496" w:type="dxa"/>
            <w:shd w:val="clear" w:color="auto" w:fill="auto"/>
          </w:tcPr>
          <w:p w:rsidR="00C11AA3" w:rsidRPr="00EF4878" w:rsidRDefault="00C11AA3" w:rsidP="00202D56">
            <w:pPr>
              <w:snapToGrid w:val="0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Исполнитель:</w:t>
            </w:r>
          </w:p>
          <w:p w:rsidR="00C11AA3" w:rsidRPr="00EF4878" w:rsidRDefault="00C11AA3" w:rsidP="00202D56">
            <w:pPr>
              <w:snapToGrid w:val="0"/>
              <w:rPr>
                <w:b/>
                <w:bCs/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____________________</w:t>
            </w:r>
          </w:p>
        </w:tc>
      </w:tr>
    </w:tbl>
    <w:p w:rsidR="00B54DD8" w:rsidRPr="00EF4878" w:rsidRDefault="00B54DD8">
      <w:pPr>
        <w:rPr>
          <w:sz w:val="24"/>
          <w:szCs w:val="24"/>
        </w:rPr>
      </w:pPr>
    </w:p>
    <w:sectPr w:rsidR="00B54DD8" w:rsidRPr="00EF4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F0F" w:rsidRDefault="008E5F0F" w:rsidP="008A3C68">
      <w:r>
        <w:separator/>
      </w:r>
    </w:p>
  </w:endnote>
  <w:endnote w:type="continuationSeparator" w:id="0">
    <w:p w:rsidR="008E5F0F" w:rsidRDefault="008E5F0F" w:rsidP="008A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F0F" w:rsidRDefault="008E5F0F" w:rsidP="008A3C68">
      <w:r>
        <w:separator/>
      </w:r>
    </w:p>
  </w:footnote>
  <w:footnote w:type="continuationSeparator" w:id="0">
    <w:p w:rsidR="008E5F0F" w:rsidRDefault="008E5F0F" w:rsidP="008A3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C68" w:rsidRDefault="008A3C6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E1AC8"/>
    <w:multiLevelType w:val="multilevel"/>
    <w:tmpl w:val="13DAD8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7" w:hanging="1800"/>
      </w:pPr>
      <w:rPr>
        <w:rFonts w:hint="default"/>
      </w:rPr>
    </w:lvl>
  </w:abstractNum>
  <w:abstractNum w:abstractNumId="1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368"/>
    <w:rsid w:val="00305139"/>
    <w:rsid w:val="003D0F43"/>
    <w:rsid w:val="008A3C68"/>
    <w:rsid w:val="008E2353"/>
    <w:rsid w:val="008E5F0F"/>
    <w:rsid w:val="00943368"/>
    <w:rsid w:val="00AF0E82"/>
    <w:rsid w:val="00B54DD8"/>
    <w:rsid w:val="00C11AA3"/>
    <w:rsid w:val="00C8070A"/>
    <w:rsid w:val="00E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A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C11AA3"/>
  </w:style>
  <w:style w:type="paragraph" w:customStyle="1" w:styleId="1">
    <w:name w:val="Без интервала1"/>
    <w:link w:val="NoSpacingChar"/>
    <w:qFormat/>
    <w:rsid w:val="00C11AA3"/>
    <w:pPr>
      <w:spacing w:after="0" w:line="240" w:lineRule="auto"/>
      <w:ind w:firstLine="357"/>
      <w:jc w:val="both"/>
    </w:pPr>
  </w:style>
  <w:style w:type="character" w:styleId="a3">
    <w:name w:val="annotation reference"/>
    <w:basedOn w:val="a0"/>
    <w:uiPriority w:val="99"/>
    <w:semiHidden/>
    <w:unhideWhenUsed/>
    <w:rsid w:val="008E235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E2353"/>
  </w:style>
  <w:style w:type="character" w:customStyle="1" w:styleId="a5">
    <w:name w:val="Текст примечания Знак"/>
    <w:basedOn w:val="a0"/>
    <w:link w:val="a4"/>
    <w:uiPriority w:val="99"/>
    <w:semiHidden/>
    <w:rsid w:val="008E23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E235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E235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8E23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353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header"/>
    <w:basedOn w:val="a"/>
    <w:link w:val="ab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footer"/>
    <w:basedOn w:val="a"/>
    <w:link w:val="ad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1177</Words>
  <Characters>6713</Characters>
  <Application>Microsoft Office Word</Application>
  <DocSecurity>0</DocSecurity>
  <Lines>55</Lines>
  <Paragraphs>15</Paragraphs>
  <ScaleCrop>false</ScaleCrop>
  <Company/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2018-12-14T04:19:00Z</dcterms:created>
  <dcterms:modified xsi:type="dcterms:W3CDTF">2018-12-14T04:20:00Z</dcterms:modified>
</cp:coreProperties>
</file>